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保山服务外包产业基地建设项目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项目所属</w:t>
            </w:r>
          </w:p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行业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FF0000"/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信息产业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建设地点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保山市人民政府工贸园区国际数据服务产业园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项目概述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保山国际数据服务产业园具备得天独厚的电力优势、环境优势，包括基础设施完备，技术储备雄厚，产业聚集带动性强，区位交通优越，生产成本相对较低等。借助云南省信息产业蓬勃发展的东风，充分发挥自身独特优势，本项目发展前景可期，适宜建设开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项目建设</w:t>
            </w:r>
          </w:p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建设规模：项目规划在保山工贸园区完成10000席位的整体布局一期规划建设1000席位呼叫中心与数据处理中心。</w:t>
            </w:r>
          </w:p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建设年限：5年</w:t>
            </w:r>
          </w:p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占地面积：30亩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项目配套条件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1、项目优势与机会：保山，被誉为“春城中的春城”，园区境内终年气候温和，森林覆盖率达62%；园区供水可以满足入园企业生产生活用水，有王家山110KV变电站一座，完全能满足入园企业生产生活用电，是云南省唯一拥有市内独立电网和南方电网全覆盖的州市，在低电价的同时还能保持供电企业和用电企业双赢。2、项目产业配套情况：保山地处滇西咽喉，是我国向南亚、东南亚的通信枢纽和区域信息汇集中心及经济走廊建设的重要节点，不仅可以针对云南省和我国西南地区提供呼叫中心外包业务，从全球和我国呼叫中心战略布局来看，保山也是一个不可或缺的重要区域节点，有助于全国的网络负载均衡分布，减轻网络传输压力。邻国缅甸有劳动力1370多万人，因缅甸为原英国殖民地，故该项目可使用缅甸籍英语人才，建立300个英语坐席。</w:t>
            </w:r>
          </w:p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3、项目前期准备情况：目前已完成可行性研究、项目规划、选址等前期工作，项目用地已收储。</w:t>
            </w:r>
          </w:p>
          <w:p>
            <w:pPr>
              <w:spacing w:line="360" w:lineRule="auto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投资估算及资金筹措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投资估算：项目估算总投资5000万元，由园区提供办公区域、商业配套、公共服务配套建设，前期投入设备款2000万元。</w:t>
            </w:r>
          </w:p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筹措方式：自筹资金、银行贷款、政策扶持资金等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项目可享受的优惠政策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</w:rPr>
              <w:t>电价优惠：前五年享受电价0.33元/千瓦时。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市场预测（分析）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随着企业发展和客户服务质量的不断提升，呼叫中心真正进入了规模性发展，如今呼叫中心已形成一个巨大的产业。呼叫中心不仅有各种硬件设备提供商、软件开发商、系统集成商，还有众多的外包服务商、信息咨询服务商、专门的呼叫中心管理培训学院、每年举办有大量的呼叫中心展会和数不清的呼叫中心杂志、期刊、网站等等，从而形成一个庞大的、在整个社会服务体系中占有相当大比例的产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项目盈利模式及初步效益分析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盈利模式：项目通过外包服务实现盈利。</w:t>
            </w:r>
          </w:p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效益分析：本项目建成后，项目建成后销售收入达1亿元，上缴税收1000万元。项目投资回收期为6年（包含建设期）。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项目风险分析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项目开发建设及运营中的资金链风险。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合作方式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独资、合资、合作或参股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联系单位：云南省沪滇合作促进会</w:t>
            </w:r>
          </w:p>
          <w:p>
            <w:pPr>
              <w:spacing w:line="360" w:lineRule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 系 人：崔先生</w:t>
            </w:r>
          </w:p>
          <w:p>
            <w:pPr>
              <w:spacing w:line="360" w:lineRule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联系电话：18988295667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传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真：0871-63310506</w:t>
            </w:r>
          </w:p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电子邮箱：18988295667@qq.com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F6F"/>
    <w:rsid w:val="000C5302"/>
    <w:rsid w:val="00104B0D"/>
    <w:rsid w:val="001434F7"/>
    <w:rsid w:val="00153CB1"/>
    <w:rsid w:val="001634E6"/>
    <w:rsid w:val="001E6836"/>
    <w:rsid w:val="00266743"/>
    <w:rsid w:val="00295B2B"/>
    <w:rsid w:val="002C62E6"/>
    <w:rsid w:val="00304508"/>
    <w:rsid w:val="003466A6"/>
    <w:rsid w:val="00372C71"/>
    <w:rsid w:val="003C7A44"/>
    <w:rsid w:val="003D380E"/>
    <w:rsid w:val="00423074"/>
    <w:rsid w:val="004264E1"/>
    <w:rsid w:val="00445569"/>
    <w:rsid w:val="004958FD"/>
    <w:rsid w:val="004E243F"/>
    <w:rsid w:val="0050336A"/>
    <w:rsid w:val="00660E92"/>
    <w:rsid w:val="00674C28"/>
    <w:rsid w:val="006A07FC"/>
    <w:rsid w:val="006D1C9F"/>
    <w:rsid w:val="006F3AAB"/>
    <w:rsid w:val="0078731F"/>
    <w:rsid w:val="007D70FC"/>
    <w:rsid w:val="008D755E"/>
    <w:rsid w:val="009117CB"/>
    <w:rsid w:val="00931777"/>
    <w:rsid w:val="00977B13"/>
    <w:rsid w:val="009F19C4"/>
    <w:rsid w:val="00A46499"/>
    <w:rsid w:val="00AE39C8"/>
    <w:rsid w:val="00B361ED"/>
    <w:rsid w:val="00B777AF"/>
    <w:rsid w:val="00BB4BAD"/>
    <w:rsid w:val="00C7189F"/>
    <w:rsid w:val="00C94753"/>
    <w:rsid w:val="00CB79B2"/>
    <w:rsid w:val="00DB4AEE"/>
    <w:rsid w:val="00DD0A2B"/>
    <w:rsid w:val="00DF7377"/>
    <w:rsid w:val="00DF7B00"/>
    <w:rsid w:val="00E64F6F"/>
    <w:rsid w:val="00E770EF"/>
    <w:rsid w:val="00EC3E02"/>
    <w:rsid w:val="00F72B6A"/>
    <w:rsid w:val="00F75FC7"/>
    <w:rsid w:val="778805D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zokea</Company>
  <Pages>2</Pages>
  <Words>179</Words>
  <Characters>1026</Characters>
  <Lines>8</Lines>
  <Paragraphs>2</Paragraphs>
  <TotalTime>0</TotalTime>
  <ScaleCrop>false</ScaleCrop>
  <LinksUpToDate>false</LinksUpToDate>
  <CharactersWithSpaces>1203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2016-03-02T03:11:00Z</dcterms:created>
  <dc:creator>shen max</dc:creator>
  <cp:lastModifiedBy>Administrator</cp:lastModifiedBy>
  <dcterms:modified xsi:type="dcterms:W3CDTF">2016-12-09T06:27:28Z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